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Тверской области от 08.07.2022 N 366-пп</w:t>
              <w:br/>
              <w:t xml:space="preserve">(ред. от 22.11.2024)</w:t>
              <w:br/>
              <w:t xml:space="preserve">"О премии победителям Международного конкурса молодых оперных певцов имени С.Я. Лемешева"</w:t>
              <w:br/>
              <w:t xml:space="preserve">(вместе с "Положением о премии победителям Международного конкурса молодых оперных певцов имени С.Я. Лемешева")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ТВЕРСКОЙ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8 июля 2022 г. N 366-пп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ПРЕМИИ ПОБЕДИТЕЛЯМ МЕЖДУНАРОДНОГО КОНКУРСА</w:t>
      </w:r>
    </w:p>
    <w:p>
      <w:pPr>
        <w:pStyle w:val="2"/>
        <w:jc w:val="center"/>
      </w:pPr>
      <w:r>
        <w:rPr>
          <w:sz w:val="24"/>
        </w:rPr>
        <w:t xml:space="preserve">МОЛОДЫХ ОПЕРНЫХ ПЕВЦОВ ИМЕНИ С.Я. ЛЕМЕШЕВА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Правительства Тверской области от 22.11.2024 N 526-пп &quot;О внесении изменения в Постановление Правительства Тверской области от 08.07.2022 N 366-пп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Тверской области от 22.11.2024 N 526-пп)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сохранения и популяризации творческого наследия великого оперного певца Сергея Яковлевича Лемешева, выявления и поддержки молодых дарований вокального искусства Правительство Тверской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Учредить премию победителям Международного конкурса молодых оперных певцов имени С.Я. Лемешева (далее - Премия).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</w:t>
      </w:r>
      <w:hyperlink w:history="0" w:anchor="P33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премии победителям Международного конкурса молодых оперных певцов имени С.Я. Лемешева (прилагается).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Министерству культуры Тверской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обеспечить своевременное выполнение мероприятий по присуждению Премии;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организовать освещение мероприятий по присуждению Премии в средствах массовой информации Тверской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Постановления возложить на заместителя Председателя Правительства Тверской области, курирующего вопросы отрасли "Культура".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Отчет об исполнении Постановления представлять ежегодно в срок до 1 ноября.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Настоящее Постановление вступает в силу со дня его подписания и подлежит официальному опубликованию.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Тверской области</w:t>
      </w:r>
    </w:p>
    <w:p>
      <w:pPr>
        <w:pStyle w:val="0"/>
        <w:jc w:val="right"/>
      </w:pPr>
      <w:r>
        <w:rPr>
          <w:sz w:val="24"/>
        </w:rPr>
        <w:t xml:space="preserve">И.М.РУДЕНЯ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Тверской области</w:t>
      </w:r>
    </w:p>
    <w:p>
      <w:pPr>
        <w:pStyle w:val="0"/>
        <w:jc w:val="right"/>
      </w:pPr>
      <w:r>
        <w:rPr>
          <w:sz w:val="24"/>
        </w:rPr>
        <w:t xml:space="preserve">от 8 июля 2022 г. N 366-пп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премии победителям Международного конкурса</w:t>
      </w:r>
    </w:p>
    <w:p>
      <w:pPr>
        <w:pStyle w:val="2"/>
        <w:jc w:val="center"/>
      </w:pPr>
      <w:r>
        <w:rPr>
          <w:sz w:val="24"/>
        </w:rPr>
        <w:t xml:space="preserve">молодых оперных певцов имени С.Я. Лемешева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8" w:tooltip="Постановление Правительства Тверской области от 22.11.2024 N 526-пп &quot;О внесении изменения в Постановление Правительства Тверской области от 08.07.2022 N 366-пп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Тверской области от 22.11.2024 N 526-пп)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</w:t>
      </w:r>
    </w:p>
    <w:p>
      <w:pPr>
        <w:pStyle w:val="2"/>
        <w:jc w:val="center"/>
      </w:pPr>
      <w:r>
        <w:rPr>
          <w:sz w:val="24"/>
        </w:rPr>
        <w:t xml:space="preserve">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Премия победителям Международного конкурса молодых оперных певцов имени С.Я. Лемешева присуждается российским и зарубежным исполнителям-вокалистам - победителям Международного конкурса молодых оперных певцов имени С.Я. Лемешева (далее - Премия, Конкурс) - за выдающиеся достижения в области культуры и искусства с целью сохранения и популяризации творческого наследия великого оперного певца Сергея Яковлевича Лемешева, выявления и поддержки молодых дарований вокального искусства. Организатором Конкурса является государственное автономное учреждение культуры Тверской области "Тверская академическая областная филармония".</w:t>
      </w:r>
    </w:p>
    <w:bookmarkStart w:id="43" w:name="P43"/>
    <w:bookmarkEnd w:id="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Премия присуждается ежегодно по следующим номинациям: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одна премия Гран-при - в размере 350000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две премии за первое место (мужской и женский голоса) - в размере 200000 рублей каждая;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две премии за второе место (мужской и женский голоса) - в размере 150000 рублей каждая;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две премии за третье место (мужской и женский голоса) - в размере 100000 рублей каждая.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Премия состоит из денежного вознаграждения и почетного диплома.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Финансирование расходов на выплату Премии осуществляется Министерством культуры Тверской области за счет и в пределах средств,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Премия выплачивается победителям путем перечисления выплат на личный лицевой счет лауреата с его письменного согласия с указанием паспортных данных и реквизитов получателя в течение 14 рабочих дней со дня вступления в силу распоряжения Губернатора Тверской области о присуждении Премии.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</w:t>
      </w:r>
    </w:p>
    <w:p>
      <w:pPr>
        <w:pStyle w:val="2"/>
        <w:jc w:val="center"/>
      </w:pPr>
      <w:r>
        <w:rPr>
          <w:sz w:val="24"/>
        </w:rPr>
        <w:t xml:space="preserve">Условия участия в Конкурсе претендентов на Премию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К участию в Конкурсе допускаются российские и зарубежные исполнители-вокалисты в возрасте от 20 до 32 лет, окончившие высшие музыкальные образовательные организации или обучающиеся в них. Возраст участников определяется на день даты открытия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сохранения традиционных для российского общества и разделяемых всеми традиционными религиозными конфессиями представлений о браке, семье, материнстве, отцовстве, детстве к участию в Конкурсе не допускаются граждане, сменившие пол.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Конкурсе осуществляется на возмездной основе. Размер и порядок оплаты вступительного взноса устанавливаются организатором Конкурса. Участники, не являющиеся гражданами Российской Федерации, оплачивают вступительный взнос в день, предшествующий дню проведения первого тура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Дата открытия Конкурса определяется приказом организатора Конкурса и размещается на сайте организатора Конкурса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Конкурс проводится в три тура. К участию во втором туре допускаются не более 50 процентов участников Конкурса, к третьему туру (финальному) - не более 15 участников Конкурса. Порядок выступления участников определяется при помощи жеребьевки и сохраняется на весь период Конкурса.</w:t>
      </w:r>
    </w:p>
    <w:bookmarkStart w:id="60" w:name="P60"/>
    <w:bookmarkEnd w:id="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Конкурсная программа участников должна соответствовать следующим программным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первом туре продолжительность выступления не должна превышать 15 минут, участники в сопровождении фортепиано исполняют следующие произведения: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русская народная песня или народная песня страны участника;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старинная ария из кантаты или оратории XVII - XVIII вв.;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развернутая ария русского или зарубежного композитора XIX - XX вв.;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во втором туре продолжительность выступления не должна превышать 15 минут, участники в сопровождении фортепиано исполняют следующие произведения: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классический романс русского или зарубежного композитора XIX - XX вв.;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развернутая ария из оперы западноевропейского композитора XIX - XX вв.;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ария из оперы русского композитора XIX - XX вв.;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третьем туре продолжительность выступления не должна превышать 10 минут, участники в сопровождении оркестра исполняют следующие произведения: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ария из оперы русского композитора XIX - XX вв.;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ария из оперы западноевропейского композитора XVIII - XX вв.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исполнении конкурсной программы участников Конкурса не допускается использование микрофонов и фонограмм. Все произведения должны быть исполнены на языке оригинала, в оригинальной тональности, наизусть. Изменение конкурсной программы участников Конкурса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Все права на использование аудио- и видеозаписей выступлений участников и победителей Конкурса принадлежат организатору Конкурса.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III</w:t>
      </w:r>
    </w:p>
    <w:p>
      <w:pPr>
        <w:pStyle w:val="2"/>
        <w:jc w:val="center"/>
      </w:pPr>
      <w:r>
        <w:rPr>
          <w:sz w:val="24"/>
        </w:rPr>
        <w:t xml:space="preserve">Подача заявки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</w:t>
      </w:r>
      <w:hyperlink w:history="0" w:anchor="P122" w:tooltip="                             ЗАЯВКА УЧАСТНИКА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на участие в Конкурсе принимаются с 1 апреля по 25 июня текущего года по форме согласно приложению 1 к настоящему Положению (далее - Заявка).</w:t>
      </w:r>
    </w:p>
    <w:p>
      <w:pPr>
        <w:pStyle w:val="0"/>
        <w:jc w:val="both"/>
      </w:pPr>
      <w:r>
        <w:rPr>
          <w:sz w:val="24"/>
        </w:rPr>
        <w:t xml:space="preserve">(п. 12 в ред. </w:t>
      </w:r>
      <w:hyperlink w:history="0" r:id="rId9" w:tooltip="Постановление Правительства Тверской области от 22.11.2024 N 526-пп &quot;О внесении изменения в Постановление Правительства Тверской области от 08.07.2022 N 3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Тверской области от 22.11.2024 N 526-пп)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Заявка заполняется на странице Конкурса на сайте организатора Конкурса в информационно-телекоммуникационной сети Интернет на русском или английском языке либо направляется в адрес организатора Конкурса (170100, г. Тверь, Театральная площадь, дом 1, ГАУК "Тверская академическая областная филармония") или на электронный адрес: director@tver-philharmonic.ru (с пометкой "Оргкомитет конкурса имени С.Я. Лемешева"). К Заявке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конкурсная программа (формат Word);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отсканированная копия паспорта или иного документа, удостоверяющего личность заявителя в соответствии с законодательством Российской Федерации (для граждан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отсканированная копия документа, удостоверяющего личность заявителя (для участников, не являющихся гражданами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копия свидетельства о рождении (иной документ, подтверждающий пол при рождении, - для участников, не являющихся гражданами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отсканированная копия диплома об окончании высшей музыкальной образовательной организации или справка из нее (для обучающихся);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фотография в электронном виде (не менее 1 Мб);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краткая творческая биография (формат Word);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копия платежного документа о перечислении вступительного взноса (для граждан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</w:t>
      </w:r>
      <w:hyperlink w:history="0" w:anchor="P164" w:tooltip="                                 Согласие">
        <w:r>
          <w:rPr>
            <w:sz w:val="24"/>
            <w:color w:val="0000ff"/>
          </w:rPr>
          <w:t xml:space="preserve">согласие</w:t>
        </w:r>
      </w:hyperlink>
      <w:r>
        <w:rPr>
          <w:sz w:val="24"/>
        </w:rPr>
        <w:t xml:space="preserve"> на обработку персональных данных, оформленное по форме согласно приложению 2 к настоящему Положению, представляется на бумажном носителе.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По итогам рассмотрения Заявки организатор Конкурса отказывает в участии в Конкурсе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 Заявке приложены документы, состав, форма или содержание которых не соответствуют требованиям законодательства и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соответствии с представленными документами установлен факт смены пола.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Организатор Конкурса принимает решение о принятии Заявки (отказе в принятии Заявки) в течение четырнадцати календарных дней со дня получения документов, указанных в </w:t>
      </w:r>
      <w:hyperlink w:history="0" w:anchor="P80" w:tooltip="13. Заявка заполняется на странице Конкурса на сайте организатора Конкурса в информационно-телекоммуникационной сети Интернет на русском или английском языке либо направляется в адрес организатора Конкурса (170100, г. Тверь, Театральная площадь, дом 1, ГАУК &quot;Тверская академическая областная филармония&quot;) или на электронный адрес: director@tver-philharmonic.ru (с пометкой &quot;Оргкомитет конкурса имени С.Я. Лемешева&quot;). К Заявке прилагаются следующие документы: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настоящего раздела.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Решение, указанное в настоящем пункте, оформляется на бумажном носителе и доводится до сведения участника в течение пяти календарных дней со дня его принятия путем направления уведомления почтовым отправлением либо на адрес электронной почты.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Проведение Конкурса в 2022 году осуществляется на основании Положения о Конкурсе, принятого организатором Конкурса.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IV</w:t>
      </w:r>
    </w:p>
    <w:p>
      <w:pPr>
        <w:pStyle w:val="2"/>
        <w:jc w:val="center"/>
      </w:pPr>
      <w:r>
        <w:rPr>
          <w:sz w:val="24"/>
        </w:rPr>
        <w:t xml:space="preserve">Порядок определения претендентов на Премию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Премия присуждается по итогам конкурсного отбора.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целях допуска к Конкурсу, а также определения результатов Конкурса создается жюри Конкурса (далее - Жюри), состав которого ежегодно утверждается приказом Министерства культуры Тверской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Жюри формируется из представителей сферы культуры и искусства Российской Федерации и других государств. В состав Жюри входят председатель, заместитель председателя, ответственный секретарь и члены Жюри. Лица, входящие в состав Жюри, участвуют в его заседаниях без права замены. Заместитель председателя Жюри выполняет функции председателя Жюри в случае его юридического отсутствия. Заседания Жюри считаются правомочными, если на них присутствуют не менее двух третей лиц, входящих в состав Жюри.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целях определения претендентов на Премию устанавливаются следующие критерии оценки выступлений участников: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исполнительское мастерство и техника исполнения (качество звукоизвлечения, красота тембра);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качество исполнения (интонирование, ритмичность, дикция, глубина раскрытия образа);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точность исполнения (специфика авторского текста, стилистические особенности, соответствие репертуара исполнительским возможностям, музыкальность, артистизм).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По каждому произведению в соответствии с критериями начисляется от 1 до 10 баллов, где 10 - наивысший балл. Итоговая оценка определяется как сумма баллов, полученных по каждому критерию. Баллы, полученные в каждом туре, не суммируются.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Победителем Конкурса признается участник Конкурса, который набрал наибольшее количество баллов в третьем туре в соответствии с программными требованиями, указанными в </w:t>
      </w:r>
      <w:hyperlink w:history="0" w:anchor="P60" w:tooltip="9. Конкурсная программа участников должна соответствовать следующим программным требованиям:">
        <w:r>
          <w:rPr>
            <w:sz w:val="24"/>
            <w:color w:val="0000ff"/>
          </w:rPr>
          <w:t xml:space="preserve">пункте 9 раздела II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По решению Жюри Гран-при может не присуждаться.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случае, если в номинации, за исключением Гран-при, победителей по результатам голосования Жюри более двух, набравших равное количество баллов, Премия распределяется между ними в пределах размера Премии, указанной в </w:t>
      </w:r>
      <w:hyperlink w:history="0" w:anchor="P43" w:tooltip="2. Премия присуждается ежегодно по следующим номинациям:">
        <w:r>
          <w:rPr>
            <w:sz w:val="24"/>
            <w:color w:val="0000ff"/>
          </w:rPr>
          <w:t xml:space="preserve">пункте 2 раздела I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Решение Жюри оформляется протоколом. Решение о присуждении Премии с учетом протокола принимается распоряжением Губернатора Тверской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Положению о премии победителям</w:t>
      </w:r>
    </w:p>
    <w:p>
      <w:pPr>
        <w:pStyle w:val="0"/>
        <w:jc w:val="right"/>
      </w:pPr>
      <w:r>
        <w:rPr>
          <w:sz w:val="24"/>
        </w:rPr>
        <w:t xml:space="preserve">Международного конкурса молодых</w:t>
      </w:r>
    </w:p>
    <w:p>
      <w:pPr>
        <w:pStyle w:val="0"/>
        <w:jc w:val="right"/>
      </w:pPr>
      <w:r>
        <w:rPr>
          <w:sz w:val="24"/>
        </w:rPr>
        <w:t xml:space="preserve">оперных певцов имени С.Я. Лемешева</w:t>
      </w:r>
    </w:p>
    <w:p>
      <w:pPr>
        <w:pStyle w:val="0"/>
        <w:jc w:val="both"/>
      </w:pPr>
      <w:r>
        <w:rPr>
          <w:sz w:val="24"/>
        </w:rPr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                         ЗАЯВКА УЧАСТНИКА</w:t>
      </w:r>
    </w:p>
    <w:p>
      <w:pPr>
        <w:pStyle w:val="1"/>
        <w:jc w:val="both"/>
      </w:pPr>
      <w:r>
        <w:rPr>
          <w:sz w:val="20"/>
        </w:rPr>
        <w:t xml:space="preserve">                          Международного конкурса</w:t>
      </w:r>
    </w:p>
    <w:p>
      <w:pPr>
        <w:pStyle w:val="1"/>
        <w:jc w:val="both"/>
      </w:pPr>
      <w:r>
        <w:rPr>
          <w:sz w:val="20"/>
        </w:rPr>
        <w:t xml:space="preserve">                молодых оперных певцов имени С.Я. Лемешева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Все строки обязательны для заполнения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Число, месяц и год рождения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Место рождения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Гражданство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Образование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Пол при рождении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Изменял(а) пол __________________________________________________ да/нет</w:t>
      </w:r>
    </w:p>
    <w:p>
      <w:pPr>
        <w:pStyle w:val="1"/>
        <w:jc w:val="both"/>
      </w:pPr>
      <w:r>
        <w:rPr>
          <w:sz w:val="20"/>
        </w:rPr>
        <w:t xml:space="preserve">8. Педагог (фамилия, имя, отчество (при наличии))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Место работы или учебы (адрес и телефон) _______________________________</w:t>
      </w:r>
    </w:p>
    <w:p>
      <w:pPr>
        <w:pStyle w:val="1"/>
        <w:jc w:val="both"/>
      </w:pPr>
      <w:r>
        <w:rPr>
          <w:sz w:val="20"/>
        </w:rPr>
        <w:t xml:space="preserve">10. Участие в конкурсах, награды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11. Концертмейстер (фамилия, имя, отчество (при наличии))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Необходимость в предоставлении концертмейстера (да, нет) ______________</w:t>
      </w:r>
    </w:p>
    <w:p>
      <w:pPr>
        <w:pStyle w:val="1"/>
        <w:jc w:val="both"/>
      </w:pPr>
      <w:r>
        <w:rPr>
          <w:sz w:val="20"/>
        </w:rPr>
        <w:t xml:space="preserve">13. Адрес места жительства с почтовым индексом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14. Телефон (факс), мобильный телефон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15. Адрес электронной почты (при наличии) 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условиями конкурса согласен и обязуюсь выполнять.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"__" __________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Положению о премии победителям</w:t>
      </w:r>
    </w:p>
    <w:p>
      <w:pPr>
        <w:pStyle w:val="0"/>
        <w:jc w:val="right"/>
      </w:pPr>
      <w:r>
        <w:rPr>
          <w:sz w:val="24"/>
        </w:rPr>
        <w:t xml:space="preserve">Международного конкурса молодых</w:t>
      </w:r>
    </w:p>
    <w:p>
      <w:pPr>
        <w:pStyle w:val="0"/>
        <w:jc w:val="right"/>
      </w:pPr>
      <w:r>
        <w:rPr>
          <w:sz w:val="24"/>
        </w:rPr>
        <w:t xml:space="preserve">оперных певцов имени С.Я. Лемешева</w:t>
      </w:r>
    </w:p>
    <w:p>
      <w:pPr>
        <w:pStyle w:val="0"/>
        <w:jc w:val="both"/>
      </w:pPr>
      <w:r>
        <w:rPr>
          <w:sz w:val="24"/>
        </w:rPr>
      </w:r>
    </w:p>
    <w:bookmarkStart w:id="164" w:name="P164"/>
    <w:bookmarkEnd w:id="164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"___" __________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_____________________________,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(фамилия, имя, отчество      (вид документа, удостоверяющего личность)</w:t>
      </w:r>
    </w:p>
    <w:p>
      <w:pPr>
        <w:pStyle w:val="1"/>
        <w:jc w:val="both"/>
      </w:pPr>
      <w:r>
        <w:rPr>
          <w:sz w:val="20"/>
        </w:rPr>
        <w:t xml:space="preserve">          (при наличии))</w:t>
      </w:r>
    </w:p>
    <w:p>
      <w:pPr>
        <w:pStyle w:val="1"/>
        <w:jc w:val="both"/>
      </w:pPr>
      <w:r>
        <w:rPr>
          <w:sz w:val="20"/>
        </w:rPr>
        <w:t xml:space="preserve">серия ________ N ___________, выдан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(когда и кем)</w:t>
      </w:r>
    </w:p>
    <w:p>
      <w:pPr>
        <w:pStyle w:val="1"/>
        <w:jc w:val="both"/>
      </w:pPr>
      <w:r>
        <w:rPr>
          <w:sz w:val="20"/>
        </w:rPr>
        <w:t xml:space="preserve">проживающий(ая) по адресу: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настоящим  даю  свое  согласие  на обработку государственным автономным</w:t>
      </w:r>
    </w:p>
    <w:p>
      <w:pPr>
        <w:pStyle w:val="1"/>
        <w:jc w:val="both"/>
      </w:pPr>
      <w:r>
        <w:rPr>
          <w:sz w:val="20"/>
        </w:rPr>
        <w:t xml:space="preserve">учреждением  культуры  Тверской  области  "Тверская академическая областная</w:t>
      </w:r>
    </w:p>
    <w:p>
      <w:pPr>
        <w:pStyle w:val="1"/>
        <w:jc w:val="both"/>
      </w:pPr>
      <w:r>
        <w:rPr>
          <w:sz w:val="20"/>
        </w:rPr>
        <w:t xml:space="preserve">филармония"  моих  персональных  данных  и  подтверждаю,  что,  давая такое</w:t>
      </w:r>
    </w:p>
    <w:p>
      <w:pPr>
        <w:pStyle w:val="1"/>
        <w:jc w:val="both"/>
      </w:pPr>
      <w:r>
        <w:rPr>
          <w:sz w:val="20"/>
        </w:rPr>
        <w:t xml:space="preserve">согласие, я действую по своей волей и в своих интересах.</w:t>
      </w:r>
    </w:p>
    <w:p>
      <w:pPr>
        <w:pStyle w:val="1"/>
        <w:jc w:val="both"/>
      </w:pPr>
      <w:r>
        <w:rPr>
          <w:sz w:val="20"/>
        </w:rPr>
        <w:t xml:space="preserve">    Согласие  дается  мною  для  целей,  связанных с присуждением премии, и</w:t>
      </w:r>
    </w:p>
    <w:p>
      <w:pPr>
        <w:pStyle w:val="1"/>
        <w:jc w:val="both"/>
      </w:pPr>
      <w:r>
        <w:rPr>
          <w:sz w:val="20"/>
        </w:rPr>
        <w:t xml:space="preserve">распространяется   на   информацию,   представленную   в   соответствии   с</w:t>
      </w:r>
    </w:p>
    <w:p>
      <w:pPr>
        <w:pStyle w:val="1"/>
        <w:jc w:val="both"/>
      </w:pPr>
      <w:hyperlink w:history="0" w:anchor="P90" w:tooltip="14. По итогам рассмотрения Заявки организатор Конкурса отказывает в участии в Конкурсе в следующих случаях:">
        <w:r>
          <w:rPr>
            <w:sz w:val="20"/>
            <w:color w:val="0000ff"/>
          </w:rPr>
          <w:t xml:space="preserve">пунктом   14   раздела  III</w:t>
        </w:r>
      </w:hyperlink>
      <w:r>
        <w:rPr>
          <w:sz w:val="20"/>
        </w:rPr>
        <w:t xml:space="preserve">  Положения  о премии победителям Международного</w:t>
      </w:r>
    </w:p>
    <w:p>
      <w:pPr>
        <w:pStyle w:val="1"/>
        <w:jc w:val="both"/>
      </w:pPr>
      <w:r>
        <w:rPr>
          <w:sz w:val="20"/>
        </w:rPr>
        <w:t xml:space="preserve">конкурса   молодых   оперных  певцов  имени  С.Я.  Лемешева,  утвержденного</w:t>
      </w:r>
    </w:p>
    <w:p>
      <w:pPr>
        <w:pStyle w:val="1"/>
        <w:jc w:val="both"/>
      </w:pPr>
      <w:r>
        <w:rPr>
          <w:sz w:val="20"/>
        </w:rPr>
        <w:t xml:space="preserve">постановлением   Правительства   Тверской   области.   Настоящее   согласие</w:t>
      </w:r>
    </w:p>
    <w:p>
      <w:pPr>
        <w:pStyle w:val="1"/>
        <w:jc w:val="both"/>
      </w:pPr>
      <w:r>
        <w:rPr>
          <w:sz w:val="20"/>
        </w:rPr>
        <w:t xml:space="preserve">предоставляется   на   осуществление   любых   действий  в  отношении  моих</w:t>
      </w:r>
    </w:p>
    <w:p>
      <w:pPr>
        <w:pStyle w:val="1"/>
        <w:jc w:val="both"/>
      </w:pPr>
      <w:r>
        <w:rPr>
          <w:sz w:val="20"/>
        </w:rPr>
        <w:t xml:space="preserve">персональных   данных,   которые  необходимы  или  желаемы  для  достижения</w:t>
      </w:r>
    </w:p>
    <w:p>
      <w:pPr>
        <w:pStyle w:val="1"/>
        <w:jc w:val="both"/>
      </w:pPr>
      <w:r>
        <w:rPr>
          <w:sz w:val="20"/>
        </w:rPr>
        <w:t xml:space="preserve">указанных  выше  целей,  включая  (без  ограничения)  сбор, систематизацию,</w:t>
      </w:r>
    </w:p>
    <w:p>
      <w:pPr>
        <w:pStyle w:val="1"/>
        <w:jc w:val="both"/>
      </w:pPr>
      <w:r>
        <w:rPr>
          <w:sz w:val="20"/>
        </w:rPr>
        <w:t xml:space="preserve">накопление,  хранение,  уточнение  (обновление,  изменение), использование,</w:t>
      </w:r>
    </w:p>
    <w:p>
      <w:pPr>
        <w:pStyle w:val="1"/>
        <w:jc w:val="both"/>
      </w:pPr>
      <w:r>
        <w:rPr>
          <w:sz w:val="20"/>
        </w:rPr>
        <w:t xml:space="preserve">распространение   (в  том  числе  передачу),  обезличивание,  блокирование,</w:t>
      </w:r>
    </w:p>
    <w:p>
      <w:pPr>
        <w:pStyle w:val="1"/>
        <w:jc w:val="both"/>
      </w:pPr>
      <w:r>
        <w:rPr>
          <w:sz w:val="20"/>
        </w:rPr>
        <w:t xml:space="preserve">уничтожение,   трансграничную   передачу   персональных   данных,  а  также</w:t>
      </w:r>
    </w:p>
    <w:p>
      <w:pPr>
        <w:pStyle w:val="1"/>
        <w:jc w:val="both"/>
      </w:pPr>
      <w:r>
        <w:rPr>
          <w:sz w:val="20"/>
        </w:rPr>
        <w:t xml:space="preserve">осуществление  любых  иных  действий с моими персональными данными с учетом</w:t>
      </w:r>
    </w:p>
    <w:p>
      <w:pPr>
        <w:pStyle w:val="1"/>
        <w:jc w:val="both"/>
      </w:pPr>
      <w:r>
        <w:rPr>
          <w:sz w:val="20"/>
        </w:rPr>
        <w:t xml:space="preserve">федерального законодательства.</w:t>
      </w:r>
    </w:p>
    <w:p>
      <w:pPr>
        <w:pStyle w:val="1"/>
        <w:jc w:val="both"/>
      </w:pPr>
      <w:r>
        <w:rPr>
          <w:sz w:val="20"/>
        </w:rPr>
        <w:t xml:space="preserve">    В случае неправомерного использования предоставленных мною персональных</w:t>
      </w:r>
    </w:p>
    <w:p>
      <w:pPr>
        <w:pStyle w:val="1"/>
        <w:jc w:val="both"/>
      </w:pPr>
      <w:r>
        <w:rPr>
          <w:sz w:val="20"/>
        </w:rPr>
        <w:t xml:space="preserve">данных согласие отзывается моим письменным заявлением.</w:t>
      </w:r>
    </w:p>
    <w:p>
      <w:pPr>
        <w:pStyle w:val="1"/>
        <w:jc w:val="both"/>
      </w:pPr>
      <w:r>
        <w:rPr>
          <w:sz w:val="20"/>
        </w:rPr>
        <w:t xml:space="preserve">    Данное согласие действует с "__" _________ 20__ года по "___" _________</w:t>
      </w:r>
    </w:p>
    <w:p>
      <w:pPr>
        <w:pStyle w:val="1"/>
        <w:jc w:val="both"/>
      </w:pPr>
      <w:r>
        <w:rPr>
          <w:sz w:val="20"/>
        </w:rPr>
        <w:t xml:space="preserve">20__ года.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(подпись)    (фамилия, имя, отчество (при наличии) участника конкурса)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Тверской области от 08.07.2022 N 366-пп</w:t>
            <w:br/>
            <w:t>(ред. от 22.11.2024)</w:t>
            <w:br/>
            <w:t>"О премии победителям Междунаро...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36&amp;n=124980&amp;date=04.06.2025&amp;dst=100005&amp;field=134" TargetMode = "External"/>
	<Relationship Id="rId8" Type="http://schemas.openxmlformats.org/officeDocument/2006/relationships/hyperlink" Target="https://login.consultant.ru/link/?req=doc&amp;base=RLAW436&amp;n=124980&amp;date=04.06.2025&amp;dst=100005&amp;field=134" TargetMode = "External"/>
	<Relationship Id="rId9" Type="http://schemas.openxmlformats.org/officeDocument/2006/relationships/hyperlink" Target="https://login.consultant.ru/link/?req=doc&amp;base=RLAW436&amp;n=124980&amp;date=04.06.2025&amp;dst=10000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Тверской области от 08.07.2022 N 366-пп
(ред. от 22.11.2024)
"О премии победителям Международного конкурса молодых оперных певцов имени С.Я. Лемешева"
(вместе с "Положением о премии победителям Международного конкурса молодых оперных певцов имени С.Я. Лемешева")</dc:title>
  <dcterms:created xsi:type="dcterms:W3CDTF">2025-06-04T08:27:24Z</dcterms:created>
</cp:coreProperties>
</file>